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AC5" w:rsidRDefault="00343AC5">
      <w:pPr>
        <w:spacing w:line="200" w:lineRule="exact"/>
        <w:rPr>
          <w:sz w:val="24"/>
          <w:szCs w:val="24"/>
        </w:rPr>
      </w:pPr>
    </w:p>
    <w:p w:rsidR="00343AC5" w:rsidRDefault="00343AC5">
      <w:pPr>
        <w:spacing w:line="229" w:lineRule="exact"/>
        <w:rPr>
          <w:sz w:val="24"/>
          <w:szCs w:val="24"/>
        </w:rPr>
      </w:pPr>
    </w:p>
    <w:p w:rsidR="00343AC5" w:rsidRDefault="00C951F9">
      <w:pPr>
        <w:rPr>
          <w:sz w:val="20"/>
          <w:szCs w:val="20"/>
        </w:rPr>
      </w:pPr>
      <w:r>
        <w:rPr>
          <w:rFonts w:ascii="Verdana" w:eastAsia="Verdana" w:hAnsi="Verdana" w:cs="Verdana"/>
          <w:color w:val="FF0000"/>
          <w:sz w:val="28"/>
          <w:szCs w:val="28"/>
        </w:rPr>
        <w:t>SETUP FDAX CRUCE CIERRE AYER</w:t>
      </w:r>
    </w:p>
    <w:p w:rsidR="00343AC5" w:rsidRDefault="00343AC5">
      <w:pPr>
        <w:spacing w:line="200" w:lineRule="exact"/>
        <w:rPr>
          <w:sz w:val="24"/>
          <w:szCs w:val="24"/>
        </w:rPr>
      </w:pPr>
    </w:p>
    <w:p w:rsidR="00343AC5" w:rsidRDefault="00343AC5">
      <w:pPr>
        <w:spacing w:line="200" w:lineRule="exact"/>
        <w:rPr>
          <w:sz w:val="24"/>
          <w:szCs w:val="24"/>
        </w:rPr>
      </w:pPr>
    </w:p>
    <w:p w:rsidR="00343AC5" w:rsidRDefault="00C951F9">
      <w:pPr>
        <w:rPr>
          <w:rFonts w:ascii="Verdana" w:eastAsia="Verdana" w:hAnsi="Verdana" w:cs="Verdana"/>
          <w:b/>
          <w:bCs/>
          <w:sz w:val="32"/>
          <w:szCs w:val="32"/>
        </w:rPr>
      </w:pPr>
      <w:r>
        <w:rPr>
          <w:rFonts w:ascii="Verdana" w:eastAsia="Verdana" w:hAnsi="Verdana" w:cs="Verdana"/>
          <w:b/>
          <w:bCs/>
          <w:sz w:val="32"/>
          <w:szCs w:val="32"/>
        </w:rPr>
        <w:t>Gestión del setup</w:t>
      </w:r>
    </w:p>
    <w:p w:rsidR="00C951F9" w:rsidRDefault="00C951F9">
      <w:pPr>
        <w:spacing w:line="257" w:lineRule="auto"/>
        <w:ind w:right="106"/>
        <w:rPr>
          <w:rFonts w:ascii="Verdana" w:eastAsia="Verdana" w:hAnsi="Verdana" w:cs="Verdana"/>
          <w:sz w:val="24"/>
          <w:szCs w:val="24"/>
        </w:rPr>
      </w:pPr>
    </w:p>
    <w:p w:rsidR="00C951F9" w:rsidRDefault="00C951F9" w:rsidP="009B7865">
      <w:pPr>
        <w:spacing w:line="257" w:lineRule="auto"/>
        <w:ind w:right="106"/>
        <w:jc w:val="both"/>
        <w:rPr>
          <w:rFonts w:ascii="Arial" w:hAnsi="Arial" w:cs="Arial"/>
          <w:sz w:val="20"/>
          <w:szCs w:val="20"/>
        </w:rPr>
      </w:pPr>
      <w:r w:rsidRPr="00C951F9">
        <w:rPr>
          <w:rFonts w:ascii="Arial" w:hAnsi="Arial" w:cs="Arial"/>
          <w:sz w:val="20"/>
          <w:szCs w:val="20"/>
        </w:rPr>
        <w:t xml:space="preserve">La gestión del comercio se refiere a cualquier acción que un operador toma activamente para abrir una posición, obtener ganancias y minimizar el riesgo. </w:t>
      </w:r>
    </w:p>
    <w:p w:rsidR="00BC3F72" w:rsidRPr="00C951F9" w:rsidRDefault="00BC3F72" w:rsidP="00C951F9">
      <w:pPr>
        <w:spacing w:line="257" w:lineRule="auto"/>
        <w:ind w:right="106"/>
        <w:rPr>
          <w:rFonts w:ascii="Arial" w:hAnsi="Arial" w:cs="Arial"/>
          <w:sz w:val="20"/>
          <w:szCs w:val="20"/>
        </w:rPr>
      </w:pPr>
    </w:p>
    <w:p w:rsidR="00BC3F72" w:rsidRPr="009B7865" w:rsidRDefault="00C951F9" w:rsidP="00C951F9">
      <w:pPr>
        <w:spacing w:line="257" w:lineRule="auto"/>
        <w:ind w:right="106"/>
        <w:rPr>
          <w:rFonts w:ascii="Arial" w:hAnsi="Arial" w:cs="Arial"/>
          <w:b/>
          <w:sz w:val="20"/>
          <w:szCs w:val="20"/>
          <w:u w:val="single"/>
        </w:rPr>
      </w:pPr>
      <w:r w:rsidRPr="009B7865">
        <w:rPr>
          <w:rFonts w:ascii="Arial" w:hAnsi="Arial" w:cs="Arial"/>
          <w:b/>
          <w:sz w:val="20"/>
          <w:szCs w:val="20"/>
          <w:u w:val="single"/>
        </w:rPr>
        <w:t xml:space="preserve">Apertura de posición: </w:t>
      </w:r>
    </w:p>
    <w:p w:rsidR="00BC3F72" w:rsidRDefault="00BC3F72" w:rsidP="00C951F9">
      <w:pPr>
        <w:spacing w:line="257" w:lineRule="auto"/>
        <w:ind w:right="106"/>
        <w:rPr>
          <w:rFonts w:ascii="Arial" w:hAnsi="Arial" w:cs="Arial"/>
          <w:sz w:val="20"/>
          <w:szCs w:val="20"/>
        </w:rPr>
      </w:pPr>
    </w:p>
    <w:p w:rsidR="00C951F9" w:rsidRPr="00C951F9" w:rsidRDefault="00C951F9" w:rsidP="009B7865">
      <w:pPr>
        <w:spacing w:line="257" w:lineRule="auto"/>
        <w:ind w:right="106"/>
        <w:jc w:val="both"/>
        <w:rPr>
          <w:rFonts w:ascii="Arial" w:hAnsi="Arial" w:cs="Arial"/>
          <w:sz w:val="20"/>
          <w:szCs w:val="20"/>
        </w:rPr>
      </w:pPr>
      <w:r w:rsidRPr="00C951F9">
        <w:rPr>
          <w:rFonts w:ascii="Arial" w:hAnsi="Arial" w:cs="Arial"/>
          <w:sz w:val="20"/>
          <w:szCs w:val="20"/>
        </w:rPr>
        <w:t>Una posición larga se abre cuando el precio va de abajo hacia arriba</w:t>
      </w:r>
      <w:r w:rsidR="00E33693">
        <w:rPr>
          <w:rFonts w:ascii="Arial" w:hAnsi="Arial" w:cs="Arial"/>
          <w:sz w:val="20"/>
          <w:szCs w:val="20"/>
        </w:rPr>
        <w:t xml:space="preserve"> (largos)</w:t>
      </w:r>
      <w:r w:rsidRPr="00C951F9">
        <w:rPr>
          <w:rFonts w:ascii="Arial" w:hAnsi="Arial" w:cs="Arial"/>
          <w:sz w:val="20"/>
          <w:szCs w:val="20"/>
        </w:rPr>
        <w:t xml:space="preserve"> o de arriba hacia abajo</w:t>
      </w:r>
      <w:r w:rsidR="00E33693">
        <w:rPr>
          <w:rFonts w:ascii="Arial" w:hAnsi="Arial" w:cs="Arial"/>
          <w:sz w:val="20"/>
          <w:szCs w:val="20"/>
        </w:rPr>
        <w:t xml:space="preserve"> (</w:t>
      </w:r>
      <w:r w:rsidR="009B7865">
        <w:rPr>
          <w:rFonts w:ascii="Arial" w:hAnsi="Arial" w:cs="Arial"/>
          <w:sz w:val="20"/>
          <w:szCs w:val="20"/>
        </w:rPr>
        <w:t>cortos)</w:t>
      </w:r>
      <w:r w:rsidRPr="00C951F9">
        <w:rPr>
          <w:rFonts w:ascii="Arial" w:hAnsi="Arial" w:cs="Arial"/>
          <w:sz w:val="20"/>
          <w:szCs w:val="20"/>
        </w:rPr>
        <w:t xml:space="preserve"> y luego cierra de 5 a 10 puntos + sobre</w:t>
      </w:r>
      <w:r w:rsidR="009B7865">
        <w:rPr>
          <w:rFonts w:ascii="Arial" w:hAnsi="Arial" w:cs="Arial"/>
          <w:sz w:val="20"/>
          <w:szCs w:val="20"/>
        </w:rPr>
        <w:t>/bajo</w:t>
      </w:r>
      <w:r w:rsidRPr="00C951F9">
        <w:rPr>
          <w:rFonts w:ascii="Arial" w:hAnsi="Arial" w:cs="Arial"/>
          <w:sz w:val="20"/>
          <w:szCs w:val="20"/>
        </w:rPr>
        <w:t xml:space="preserve"> el nivel de cierre. Observe el gráfico de m5:</w:t>
      </w:r>
    </w:p>
    <w:p w:rsidR="00343AC5" w:rsidRPr="00BC3F72" w:rsidRDefault="00E33693" w:rsidP="00BC3F72">
      <w:pPr>
        <w:spacing w:line="20" w:lineRule="exact"/>
        <w:rPr>
          <w:sz w:val="24"/>
          <w:szCs w:val="24"/>
        </w:rPr>
        <w:sectPr w:rsidR="00343AC5" w:rsidRPr="00BC3F72">
          <w:pgSz w:w="11900" w:h="16838"/>
          <w:pgMar w:top="1440" w:right="1440" w:bottom="1440" w:left="1420" w:header="0" w:footer="0" w:gutter="0"/>
          <w:cols w:space="720" w:equalWidth="0">
            <w:col w:w="9046"/>
          </w:cols>
        </w:sectPr>
      </w:pPr>
      <w:r>
        <w:rPr>
          <w:noProof/>
          <w:sz w:val="24"/>
          <w:szCs w:val="24"/>
        </w:rPr>
        <w:drawing>
          <wp:anchor distT="0" distB="0" distL="114300" distR="114300" simplePos="0" relativeHeight="251638784" behindDoc="1" locked="0" layoutInCell="0" allowOverlap="1" wp14:anchorId="3B20C762" wp14:editId="738DDDBB">
            <wp:simplePos x="0" y="0"/>
            <wp:positionH relativeFrom="column">
              <wp:posOffset>-1270</wp:posOffset>
            </wp:positionH>
            <wp:positionV relativeFrom="paragraph">
              <wp:posOffset>406400</wp:posOffset>
            </wp:positionV>
            <wp:extent cx="5760720" cy="5632450"/>
            <wp:effectExtent l="133350" t="133350" r="144780" b="158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blip>
                    <a:srcRect/>
                    <a:stretch>
                      <a:fillRect/>
                    </a:stretch>
                  </pic:blipFill>
                  <pic:spPr bwMode="auto">
                    <a:xfrm>
                      <a:off x="0" y="0"/>
                      <a:ext cx="5760720" cy="56324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bookmarkStart w:id="0" w:name="page1"/>
      <w:bookmarkEnd w:id="0"/>
    </w:p>
    <w:p w:rsidR="00BC3F72" w:rsidRPr="00BC3F72" w:rsidRDefault="00BC3F72">
      <w:pPr>
        <w:spacing w:line="258" w:lineRule="auto"/>
        <w:ind w:right="146"/>
        <w:rPr>
          <w:rFonts w:ascii="Verdana" w:eastAsia="Verdana" w:hAnsi="Verdana" w:cs="Verdana"/>
          <w:b/>
          <w:color w:val="000000"/>
          <w:sz w:val="24"/>
          <w:szCs w:val="24"/>
          <w:u w:val="single"/>
        </w:rPr>
      </w:pPr>
      <w:bookmarkStart w:id="1" w:name="page2"/>
      <w:bookmarkEnd w:id="1"/>
    </w:p>
    <w:p w:rsidR="009B7865" w:rsidRDefault="00BC3F72">
      <w:pPr>
        <w:spacing w:line="258" w:lineRule="auto"/>
        <w:ind w:right="146"/>
        <w:rPr>
          <w:rFonts w:ascii="Arial" w:hAnsi="Arial" w:cs="Arial"/>
          <w:sz w:val="20"/>
          <w:szCs w:val="20"/>
        </w:rPr>
      </w:pPr>
      <w:r w:rsidRPr="00BC3F72">
        <w:rPr>
          <w:rFonts w:ascii="Arial" w:hAnsi="Arial" w:cs="Arial"/>
          <w:b/>
          <w:sz w:val="20"/>
          <w:szCs w:val="20"/>
          <w:u w:val="single"/>
        </w:rPr>
        <w:t>Toma de ganancias:</w:t>
      </w:r>
      <w:r w:rsidRPr="00BC3F72">
        <w:rPr>
          <w:rFonts w:ascii="Arial" w:hAnsi="Arial" w:cs="Arial"/>
          <w:sz w:val="20"/>
          <w:szCs w:val="20"/>
        </w:rPr>
        <w:t xml:space="preserve"> </w:t>
      </w:r>
    </w:p>
    <w:p w:rsidR="009B7865" w:rsidRDefault="009B7865">
      <w:pPr>
        <w:spacing w:line="258" w:lineRule="auto"/>
        <w:ind w:right="146"/>
        <w:rPr>
          <w:rFonts w:ascii="Arial" w:hAnsi="Arial" w:cs="Arial"/>
          <w:sz w:val="20"/>
          <w:szCs w:val="20"/>
        </w:rPr>
      </w:pPr>
    </w:p>
    <w:p w:rsidR="00BC3F72" w:rsidRDefault="00BC3F72" w:rsidP="009B7865">
      <w:pPr>
        <w:spacing w:line="258" w:lineRule="auto"/>
        <w:ind w:right="146"/>
        <w:jc w:val="both"/>
        <w:rPr>
          <w:rFonts w:ascii="Arial" w:hAnsi="Arial" w:cs="Arial"/>
          <w:sz w:val="20"/>
          <w:szCs w:val="20"/>
        </w:rPr>
      </w:pPr>
      <w:r w:rsidRPr="00BC3F72">
        <w:rPr>
          <w:rFonts w:ascii="Arial" w:hAnsi="Arial" w:cs="Arial"/>
          <w:sz w:val="20"/>
          <w:szCs w:val="20"/>
        </w:rPr>
        <w:t xml:space="preserve">Cerrar el 50% de la posición con ganancias a la distancia actual de la zona. La posición restante del 50% continúa </w:t>
      </w:r>
      <w:r w:rsidR="00E33693">
        <w:rPr>
          <w:rFonts w:ascii="Arial" w:hAnsi="Arial" w:cs="Arial"/>
          <w:sz w:val="20"/>
          <w:szCs w:val="20"/>
        </w:rPr>
        <w:t>abierta</w:t>
      </w:r>
      <w:r w:rsidRPr="00BC3F72">
        <w:rPr>
          <w:rFonts w:ascii="Arial" w:hAnsi="Arial" w:cs="Arial"/>
          <w:sz w:val="20"/>
          <w:szCs w:val="20"/>
        </w:rPr>
        <w:t xml:space="preserve"> y se cierra con beneficios a las 22:00</w:t>
      </w:r>
      <w:r w:rsidR="00E33693">
        <w:rPr>
          <w:rFonts w:ascii="Arial" w:hAnsi="Arial" w:cs="Arial"/>
          <w:sz w:val="20"/>
          <w:szCs w:val="20"/>
        </w:rPr>
        <w:t xml:space="preserve"> </w:t>
      </w:r>
      <w:r w:rsidRPr="00BC3F72">
        <w:rPr>
          <w:rFonts w:ascii="Arial" w:hAnsi="Arial" w:cs="Arial"/>
          <w:sz w:val="20"/>
          <w:szCs w:val="20"/>
        </w:rPr>
        <w:t>h o con una vela de inversión significativa.</w:t>
      </w:r>
    </w:p>
    <w:p w:rsidR="009B7865" w:rsidRPr="00BC3F72" w:rsidRDefault="009B7865">
      <w:pPr>
        <w:spacing w:line="258" w:lineRule="auto"/>
        <w:ind w:right="146"/>
        <w:rPr>
          <w:rFonts w:ascii="Arial" w:hAnsi="Arial" w:cs="Arial"/>
          <w:sz w:val="20"/>
          <w:szCs w:val="20"/>
        </w:rPr>
      </w:pPr>
    </w:p>
    <w:p w:rsidR="00343AC5" w:rsidRDefault="004B78AE">
      <w:pPr>
        <w:spacing w:line="20" w:lineRule="exact"/>
        <w:rPr>
          <w:sz w:val="20"/>
          <w:szCs w:val="20"/>
        </w:rPr>
      </w:pPr>
      <w:r>
        <w:rPr>
          <w:noProof/>
          <w:sz w:val="20"/>
          <w:szCs w:val="20"/>
        </w:rPr>
        <w:drawing>
          <wp:anchor distT="0" distB="0" distL="114300" distR="114300" simplePos="0" relativeHeight="251653120" behindDoc="1" locked="0" layoutInCell="0" allowOverlap="1">
            <wp:simplePos x="0" y="0"/>
            <wp:positionH relativeFrom="column">
              <wp:posOffset>-1270</wp:posOffset>
            </wp:positionH>
            <wp:positionV relativeFrom="paragraph">
              <wp:posOffset>104140</wp:posOffset>
            </wp:positionV>
            <wp:extent cx="5760720" cy="4859020"/>
            <wp:effectExtent l="133350" t="114300" r="144780" b="151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blip>
                    <a:srcRect/>
                    <a:stretch>
                      <a:fillRect/>
                    </a:stretch>
                  </pic:blipFill>
                  <pic:spPr bwMode="auto">
                    <a:xfrm>
                      <a:off x="0" y="0"/>
                      <a:ext cx="5760720" cy="48590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343AC5" w:rsidRDefault="00343AC5">
      <w:pPr>
        <w:sectPr w:rsidR="00343AC5">
          <w:pgSz w:w="11900" w:h="16838"/>
          <w:pgMar w:top="1440" w:right="1440" w:bottom="1440" w:left="1420" w:header="0" w:footer="0" w:gutter="0"/>
          <w:cols w:space="720" w:equalWidth="0">
            <w:col w:w="9046"/>
          </w:cols>
        </w:sectPr>
      </w:pPr>
    </w:p>
    <w:p w:rsidR="00343AC5" w:rsidRPr="00BC3F72" w:rsidRDefault="004B78AE" w:rsidP="00BC3F72">
      <w:pPr>
        <w:spacing w:line="20" w:lineRule="exact"/>
        <w:rPr>
          <w:sz w:val="20"/>
          <w:szCs w:val="20"/>
        </w:rPr>
        <w:sectPr w:rsidR="00343AC5" w:rsidRPr="00BC3F72">
          <w:pgSz w:w="11900" w:h="16838"/>
          <w:pgMar w:top="1440" w:right="1440" w:bottom="875" w:left="1440" w:header="0" w:footer="0" w:gutter="0"/>
          <w:cols w:space="0"/>
        </w:sectPr>
      </w:pPr>
      <w:bookmarkStart w:id="2" w:name="page3"/>
      <w:bookmarkEnd w:id="2"/>
      <w:r>
        <w:rPr>
          <w:noProof/>
          <w:sz w:val="20"/>
          <w:szCs w:val="20"/>
        </w:rPr>
        <w:lastRenderedPageBreak/>
        <w:drawing>
          <wp:anchor distT="0" distB="0" distL="114300" distR="114300" simplePos="0" relativeHeight="251639808" behindDoc="1" locked="0" layoutInCell="0" allowOverlap="1">
            <wp:simplePos x="0" y="0"/>
            <wp:positionH relativeFrom="page">
              <wp:posOffset>899795</wp:posOffset>
            </wp:positionH>
            <wp:positionV relativeFrom="page">
              <wp:posOffset>899795</wp:posOffset>
            </wp:positionV>
            <wp:extent cx="5760720" cy="8938260"/>
            <wp:effectExtent l="114300" t="114300" r="144780" b="148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clrChange>
                        <a:clrFrom>
                          <a:srgbClr val="FFFFFF"/>
                        </a:clrFrom>
                        <a:clrTo>
                          <a:srgbClr val="FFFFFF">
                            <a:alpha val="0"/>
                          </a:srgbClr>
                        </a:clrTo>
                      </a:clrChange>
                      <a:extLst/>
                    </a:blip>
                    <a:srcRect/>
                    <a:stretch>
                      <a:fillRect/>
                    </a:stretch>
                  </pic:blipFill>
                  <pic:spPr bwMode="auto">
                    <a:xfrm>
                      <a:off x="0" y="0"/>
                      <a:ext cx="5760720" cy="89382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BC3F72" w:rsidRDefault="00BC3F72">
      <w:pPr>
        <w:rPr>
          <w:rFonts w:ascii="Verdana" w:eastAsia="Verdana" w:hAnsi="Verdana" w:cs="Verdana"/>
          <w:color w:val="FF0000"/>
          <w:sz w:val="24"/>
          <w:szCs w:val="24"/>
        </w:rPr>
      </w:pPr>
      <w:bookmarkStart w:id="3" w:name="page4"/>
      <w:bookmarkEnd w:id="3"/>
    </w:p>
    <w:p w:rsidR="00BC3F72" w:rsidRPr="009B7865" w:rsidRDefault="00BC3F72" w:rsidP="00BC3F72">
      <w:pPr>
        <w:rPr>
          <w:rFonts w:ascii="Arial" w:hAnsi="Arial" w:cs="Arial"/>
          <w:b/>
          <w:sz w:val="20"/>
          <w:szCs w:val="20"/>
          <w:u w:val="single"/>
        </w:rPr>
      </w:pPr>
      <w:r w:rsidRPr="009B7865">
        <w:rPr>
          <w:rFonts w:ascii="Arial" w:hAnsi="Arial" w:cs="Arial"/>
          <w:b/>
          <w:sz w:val="20"/>
          <w:szCs w:val="20"/>
          <w:u w:val="single"/>
        </w:rPr>
        <w:t>Apertura de posiciones, obtención de beneficios, reapertura…</w:t>
      </w:r>
    </w:p>
    <w:p w:rsidR="00BC3F72" w:rsidRPr="00BC3F72" w:rsidRDefault="00BC3F72" w:rsidP="00BC3F72">
      <w:pPr>
        <w:rPr>
          <w:rFonts w:ascii="Arial" w:hAnsi="Arial" w:cs="Arial"/>
          <w:sz w:val="20"/>
          <w:szCs w:val="20"/>
        </w:rPr>
      </w:pPr>
    </w:p>
    <w:p w:rsidR="00BC3F72" w:rsidRPr="00BC3F72" w:rsidRDefault="00BC3F72" w:rsidP="009B7865">
      <w:pPr>
        <w:jc w:val="both"/>
        <w:rPr>
          <w:rFonts w:ascii="Arial" w:hAnsi="Arial" w:cs="Arial"/>
          <w:sz w:val="20"/>
          <w:szCs w:val="20"/>
        </w:rPr>
      </w:pPr>
      <w:r w:rsidRPr="00BC3F72">
        <w:rPr>
          <w:rFonts w:ascii="Arial" w:hAnsi="Arial" w:cs="Arial"/>
          <w:sz w:val="20"/>
          <w:szCs w:val="20"/>
        </w:rPr>
        <w:t>Si se abre una posición, el beneficio de la toma es del 50%. Si hay un retroceso, la posición se repone por completo. (rellenar). Si el precio cae en la zona inferior, la posición se duplica allí. Esto se suaviza completamente en el objetivo con un beneficio y la posición</w:t>
      </w:r>
      <w:r w:rsidR="009B7865">
        <w:rPr>
          <w:rFonts w:ascii="Arial" w:hAnsi="Arial" w:cs="Arial"/>
          <w:sz w:val="20"/>
          <w:szCs w:val="20"/>
        </w:rPr>
        <w:t xml:space="preserve"> todavía abierta continúa...</w:t>
      </w:r>
      <w:r w:rsidRPr="00BC3F72">
        <w:rPr>
          <w:rFonts w:ascii="Arial" w:hAnsi="Arial" w:cs="Arial"/>
          <w:sz w:val="20"/>
          <w:szCs w:val="20"/>
        </w:rPr>
        <w:t xml:space="preserve"> La sigui</w:t>
      </w:r>
      <w:r w:rsidR="009B7865">
        <w:rPr>
          <w:rFonts w:ascii="Arial" w:hAnsi="Arial" w:cs="Arial"/>
          <w:sz w:val="20"/>
          <w:szCs w:val="20"/>
        </w:rPr>
        <w:t>ente tabla muestra la secuencia explicada</w:t>
      </w:r>
      <w:r w:rsidRPr="00BC3F72">
        <w:rPr>
          <w:rFonts w:ascii="Arial" w:hAnsi="Arial" w:cs="Arial"/>
          <w:sz w:val="20"/>
          <w:szCs w:val="20"/>
        </w:rPr>
        <w:t>.</w:t>
      </w:r>
    </w:p>
    <w:p w:rsidR="00BC3F72" w:rsidRPr="00BC3F72" w:rsidRDefault="00BC3F72" w:rsidP="00BC3F72">
      <w:pPr>
        <w:rPr>
          <w:sz w:val="20"/>
          <w:szCs w:val="20"/>
        </w:rPr>
      </w:pPr>
    </w:p>
    <w:p w:rsidR="00343AC5" w:rsidRDefault="004B78AE">
      <w:pPr>
        <w:spacing w:line="20" w:lineRule="exact"/>
        <w:rPr>
          <w:sz w:val="20"/>
          <w:szCs w:val="20"/>
        </w:rPr>
      </w:pPr>
      <w:r>
        <w:rPr>
          <w:noProof/>
          <w:sz w:val="20"/>
          <w:szCs w:val="20"/>
        </w:rPr>
        <w:drawing>
          <wp:anchor distT="0" distB="0" distL="114300" distR="114300" simplePos="0" relativeHeight="251655168" behindDoc="1" locked="0" layoutInCell="0" allowOverlap="1">
            <wp:simplePos x="0" y="0"/>
            <wp:positionH relativeFrom="column">
              <wp:posOffset>-1270</wp:posOffset>
            </wp:positionH>
            <wp:positionV relativeFrom="paragraph">
              <wp:posOffset>418465</wp:posOffset>
            </wp:positionV>
            <wp:extent cx="5760720" cy="3444875"/>
            <wp:effectExtent l="114300" t="114300" r="144780" b="136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blip>
                    <a:srcRect/>
                    <a:stretch>
                      <a:fillRect/>
                    </a:stretch>
                  </pic:blipFill>
                  <pic:spPr bwMode="auto">
                    <a:xfrm>
                      <a:off x="0" y="0"/>
                      <a:ext cx="5760720" cy="34448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BC3F72" w:rsidRDefault="00BC3F72">
      <w:pPr>
        <w:spacing w:line="258" w:lineRule="auto"/>
        <w:ind w:right="6"/>
        <w:rPr>
          <w:rFonts w:ascii="Verdana" w:eastAsia="Verdana" w:hAnsi="Verdana" w:cs="Verdana"/>
          <w:sz w:val="24"/>
          <w:szCs w:val="24"/>
        </w:rPr>
      </w:pPr>
    </w:p>
    <w:p w:rsidR="00BC3F72" w:rsidRPr="009B7865" w:rsidRDefault="00BC3F72" w:rsidP="00BC3F72">
      <w:pPr>
        <w:spacing w:line="258" w:lineRule="auto"/>
        <w:ind w:right="6"/>
        <w:rPr>
          <w:rFonts w:ascii="Arial" w:hAnsi="Arial" w:cs="Arial"/>
          <w:b/>
          <w:sz w:val="20"/>
          <w:szCs w:val="20"/>
          <w:u w:val="single"/>
        </w:rPr>
      </w:pPr>
      <w:r w:rsidRPr="009B7865">
        <w:rPr>
          <w:rFonts w:ascii="Arial" w:hAnsi="Arial" w:cs="Arial"/>
          <w:b/>
          <w:sz w:val="20"/>
          <w:szCs w:val="20"/>
          <w:u w:val="single"/>
        </w:rPr>
        <w:t>Contención de pérdidas:</w:t>
      </w:r>
    </w:p>
    <w:p w:rsidR="00BC3F72" w:rsidRPr="00BC3F72" w:rsidRDefault="00BC3F72" w:rsidP="00BC3F72">
      <w:pPr>
        <w:spacing w:line="258" w:lineRule="auto"/>
        <w:ind w:right="6"/>
        <w:rPr>
          <w:rFonts w:ascii="Arial" w:hAnsi="Arial" w:cs="Arial"/>
          <w:sz w:val="20"/>
          <w:szCs w:val="20"/>
        </w:rPr>
      </w:pPr>
    </w:p>
    <w:p w:rsidR="00BC3F72" w:rsidRPr="009B7865" w:rsidRDefault="009B7865" w:rsidP="00BC3F72">
      <w:pPr>
        <w:spacing w:line="258" w:lineRule="auto"/>
        <w:ind w:right="6"/>
        <w:rPr>
          <w:rFonts w:ascii="Arial" w:hAnsi="Arial" w:cs="Arial"/>
          <w:b/>
          <w:sz w:val="20"/>
          <w:szCs w:val="20"/>
        </w:rPr>
      </w:pPr>
      <w:r w:rsidRPr="009B7865">
        <w:rPr>
          <w:rFonts w:ascii="Arial" w:hAnsi="Arial" w:cs="Arial"/>
          <w:b/>
          <w:sz w:val="20"/>
          <w:szCs w:val="20"/>
        </w:rPr>
        <w:t>Stoploss fijo</w:t>
      </w:r>
    </w:p>
    <w:p w:rsidR="00BC3F72" w:rsidRPr="00BC3F72" w:rsidRDefault="00BC3F72" w:rsidP="00BC3F72">
      <w:pPr>
        <w:spacing w:line="258" w:lineRule="auto"/>
        <w:ind w:right="6"/>
        <w:rPr>
          <w:rFonts w:ascii="Arial" w:hAnsi="Arial" w:cs="Arial"/>
          <w:sz w:val="20"/>
          <w:szCs w:val="20"/>
        </w:rPr>
      </w:pPr>
    </w:p>
    <w:p w:rsidR="00BC3F72" w:rsidRPr="00BC3F72" w:rsidRDefault="00BC3F72" w:rsidP="009B7865">
      <w:pPr>
        <w:spacing w:line="258" w:lineRule="auto"/>
        <w:ind w:right="6"/>
        <w:jc w:val="both"/>
        <w:rPr>
          <w:rFonts w:ascii="Arial" w:hAnsi="Arial" w:cs="Arial"/>
          <w:sz w:val="20"/>
          <w:szCs w:val="20"/>
        </w:rPr>
      </w:pPr>
      <w:r w:rsidRPr="00BC3F72">
        <w:rPr>
          <w:rFonts w:ascii="Arial" w:hAnsi="Arial" w:cs="Arial"/>
          <w:sz w:val="20"/>
          <w:szCs w:val="20"/>
        </w:rPr>
        <w:t>Una liquidación con pérdida se produce cuando una posición que todavía está abierta se mueve a la zona de pérdida previamente definida. Esto es 35 puntos por debajo de la segunda zona. Si las posiciones siguen abiertas a las 22h, se cerrarán con beneficios/pérdidas.</w:t>
      </w:r>
    </w:p>
    <w:p w:rsidR="00BC3F72" w:rsidRPr="00BC3F72" w:rsidRDefault="00BC3F72" w:rsidP="00BC3F72">
      <w:pPr>
        <w:spacing w:line="258" w:lineRule="auto"/>
        <w:ind w:right="6"/>
        <w:rPr>
          <w:rFonts w:ascii="Arial" w:hAnsi="Arial" w:cs="Arial"/>
          <w:sz w:val="20"/>
          <w:szCs w:val="20"/>
        </w:rPr>
      </w:pPr>
    </w:p>
    <w:p w:rsidR="00BC3F72" w:rsidRPr="009B7865" w:rsidRDefault="009B7865" w:rsidP="00BC3F72">
      <w:pPr>
        <w:spacing w:line="258" w:lineRule="auto"/>
        <w:ind w:right="6"/>
        <w:rPr>
          <w:rFonts w:ascii="Arial" w:hAnsi="Arial" w:cs="Arial"/>
          <w:b/>
          <w:sz w:val="20"/>
          <w:szCs w:val="20"/>
        </w:rPr>
      </w:pPr>
      <w:r>
        <w:rPr>
          <w:rFonts w:ascii="Arial" w:hAnsi="Arial" w:cs="Arial"/>
          <w:b/>
          <w:sz w:val="20"/>
          <w:szCs w:val="20"/>
        </w:rPr>
        <w:t>Stops</w:t>
      </w:r>
      <w:r w:rsidR="00BC3F72" w:rsidRPr="009B7865">
        <w:rPr>
          <w:rFonts w:ascii="Arial" w:hAnsi="Arial" w:cs="Arial"/>
          <w:b/>
          <w:sz w:val="20"/>
          <w:szCs w:val="20"/>
        </w:rPr>
        <w:t xml:space="preserve"> parciales</w:t>
      </w:r>
    </w:p>
    <w:p w:rsidR="00BC3F72" w:rsidRPr="00BC3F72" w:rsidRDefault="00BC3F72" w:rsidP="00BC3F72">
      <w:pPr>
        <w:spacing w:line="258" w:lineRule="auto"/>
        <w:ind w:right="6"/>
        <w:rPr>
          <w:rFonts w:ascii="Arial" w:hAnsi="Arial" w:cs="Arial"/>
          <w:sz w:val="20"/>
          <w:szCs w:val="20"/>
        </w:rPr>
      </w:pPr>
    </w:p>
    <w:p w:rsidR="00BC3F72" w:rsidRPr="00BC3F72" w:rsidRDefault="00BC3F72" w:rsidP="009B7865">
      <w:pPr>
        <w:spacing w:line="258" w:lineRule="auto"/>
        <w:ind w:right="6"/>
        <w:jc w:val="both"/>
        <w:rPr>
          <w:rFonts w:ascii="Arial" w:hAnsi="Arial" w:cs="Arial"/>
          <w:sz w:val="20"/>
          <w:szCs w:val="20"/>
        </w:rPr>
      </w:pPr>
      <w:r w:rsidRPr="00BC3F72">
        <w:rPr>
          <w:rFonts w:ascii="Arial" w:hAnsi="Arial" w:cs="Arial"/>
          <w:sz w:val="20"/>
          <w:szCs w:val="20"/>
        </w:rPr>
        <w:t>Si se abrió una posición en la primera zona (cierre el día anterior) y esta posición se ejecuta inmediatamente o también más tarde hasta la segunda zona en la pérdida, se vuelve a abrir una posición con el doble de cantidad. Si se ha liquidado con éxito y se abre una nueva posición como resultado de o después de la segunda zona, la posición se reabre con el doble del número de acciones.</w:t>
      </w:r>
    </w:p>
    <w:p w:rsidR="00BC3F72" w:rsidRPr="00BC3F72" w:rsidRDefault="00BC3F72" w:rsidP="00BC3F72">
      <w:pPr>
        <w:spacing w:line="258" w:lineRule="auto"/>
        <w:ind w:right="6"/>
        <w:rPr>
          <w:rFonts w:ascii="Arial" w:hAnsi="Arial" w:cs="Arial"/>
          <w:sz w:val="20"/>
          <w:szCs w:val="20"/>
        </w:rPr>
      </w:pPr>
      <w:r w:rsidRPr="00BC3F72">
        <w:rPr>
          <w:rFonts w:ascii="Arial" w:hAnsi="Arial" w:cs="Arial"/>
          <w:sz w:val="20"/>
          <w:szCs w:val="20"/>
        </w:rPr>
        <w:t xml:space="preserve"> </w:t>
      </w:r>
    </w:p>
    <w:p w:rsidR="00BC3F72" w:rsidRPr="00BC3F72" w:rsidRDefault="00BC3F72" w:rsidP="009B7865">
      <w:pPr>
        <w:spacing w:line="258" w:lineRule="auto"/>
        <w:ind w:right="6"/>
        <w:jc w:val="both"/>
        <w:rPr>
          <w:rFonts w:ascii="Arial" w:hAnsi="Arial" w:cs="Arial"/>
          <w:sz w:val="20"/>
          <w:szCs w:val="20"/>
        </w:rPr>
      </w:pPr>
      <w:r w:rsidRPr="00BC3F72">
        <w:rPr>
          <w:rFonts w:ascii="Arial" w:hAnsi="Arial" w:cs="Arial"/>
          <w:sz w:val="20"/>
          <w:szCs w:val="20"/>
        </w:rPr>
        <w:t>Corrección hasta la segunda zona, entonces no se abre ninguna nueva posición y la posición todavía abierta se cierra con pérdidas.</w:t>
      </w:r>
    </w:p>
    <w:p w:rsidR="00BC3F72" w:rsidRPr="00BC3F72" w:rsidRDefault="00BC3F72" w:rsidP="00BC3F72">
      <w:pPr>
        <w:spacing w:line="258" w:lineRule="auto"/>
        <w:ind w:right="6"/>
        <w:rPr>
          <w:sz w:val="20"/>
          <w:szCs w:val="20"/>
        </w:rPr>
      </w:pPr>
    </w:p>
    <w:p w:rsidR="00343AC5" w:rsidRDefault="00343AC5">
      <w:pPr>
        <w:spacing w:line="20" w:lineRule="exact"/>
        <w:rPr>
          <w:sz w:val="20"/>
          <w:szCs w:val="20"/>
        </w:rPr>
      </w:pPr>
    </w:p>
    <w:p w:rsidR="00343AC5" w:rsidRDefault="00343AC5">
      <w:pPr>
        <w:spacing w:line="200" w:lineRule="exact"/>
        <w:rPr>
          <w:sz w:val="20"/>
          <w:szCs w:val="20"/>
        </w:rPr>
      </w:pPr>
    </w:p>
    <w:p w:rsidR="00343AC5" w:rsidRDefault="009B7865" w:rsidP="009B7865">
      <w:pPr>
        <w:tabs>
          <w:tab w:val="left" w:pos="5970"/>
        </w:tabs>
        <w:spacing w:line="200" w:lineRule="exact"/>
        <w:rPr>
          <w:sz w:val="20"/>
          <w:szCs w:val="20"/>
        </w:rPr>
      </w:pPr>
      <w:r>
        <w:rPr>
          <w:sz w:val="20"/>
          <w:szCs w:val="20"/>
        </w:rPr>
        <w:tab/>
      </w:r>
    </w:p>
    <w:p w:rsidR="00343AC5" w:rsidRDefault="00343AC5">
      <w:pPr>
        <w:spacing w:line="200" w:lineRule="exact"/>
        <w:rPr>
          <w:sz w:val="20"/>
          <w:szCs w:val="20"/>
        </w:rPr>
      </w:pPr>
    </w:p>
    <w:p w:rsidR="00343AC5" w:rsidRDefault="009B7865">
      <w:pPr>
        <w:spacing w:line="200" w:lineRule="exact"/>
        <w:rPr>
          <w:sz w:val="20"/>
          <w:szCs w:val="20"/>
        </w:rPr>
      </w:pPr>
      <w:r>
        <w:rPr>
          <w:noProof/>
          <w:sz w:val="20"/>
          <w:szCs w:val="20"/>
        </w:rPr>
        <w:lastRenderedPageBreak/>
        <w:drawing>
          <wp:anchor distT="0" distB="0" distL="114300" distR="114300" simplePos="0" relativeHeight="251641856" behindDoc="1" locked="0" layoutInCell="0" allowOverlap="1" wp14:anchorId="17894803" wp14:editId="089C62E0">
            <wp:simplePos x="0" y="0"/>
            <wp:positionH relativeFrom="column">
              <wp:posOffset>628650</wp:posOffset>
            </wp:positionH>
            <wp:positionV relativeFrom="paragraph">
              <wp:posOffset>-112395</wp:posOffset>
            </wp:positionV>
            <wp:extent cx="5214620" cy="2593515"/>
            <wp:effectExtent l="133350" t="133350" r="138430" b="168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blip>
                    <a:srcRect/>
                    <a:stretch>
                      <a:fillRect/>
                    </a:stretch>
                  </pic:blipFill>
                  <pic:spPr bwMode="auto">
                    <a:xfrm>
                      <a:off x="0" y="0"/>
                      <a:ext cx="5217885" cy="25951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Default="00343AC5">
      <w:pPr>
        <w:spacing w:line="200" w:lineRule="exact"/>
        <w:rPr>
          <w:sz w:val="20"/>
          <w:szCs w:val="20"/>
        </w:rPr>
      </w:pPr>
    </w:p>
    <w:p w:rsidR="00343AC5" w:rsidRPr="00214D5A" w:rsidRDefault="00BC3F72" w:rsidP="00707B91">
      <w:pPr>
        <w:spacing w:line="200" w:lineRule="exact"/>
        <w:rPr>
          <w:rFonts w:ascii="Arial" w:hAnsi="Arial" w:cs="Arial"/>
          <w:b/>
          <w:sz w:val="20"/>
          <w:szCs w:val="20"/>
        </w:rPr>
      </w:pPr>
      <w:r w:rsidRPr="00214D5A">
        <w:rPr>
          <w:rFonts w:ascii="Arial" w:hAnsi="Arial" w:cs="Arial"/>
          <w:b/>
          <w:sz w:val="20"/>
          <w:szCs w:val="20"/>
        </w:rPr>
        <w:t>No hay apertura de posiciones si el p</w:t>
      </w:r>
      <w:r w:rsidR="00707B91" w:rsidRPr="00214D5A">
        <w:rPr>
          <w:rFonts w:ascii="Arial" w:hAnsi="Arial" w:cs="Arial"/>
          <w:b/>
          <w:sz w:val="20"/>
          <w:szCs w:val="20"/>
        </w:rPr>
        <w:t>recio se cotiza al máximo diario.</w:t>
      </w:r>
    </w:p>
    <w:p w:rsidR="00707B91" w:rsidRDefault="00707B91" w:rsidP="00707B91">
      <w:pPr>
        <w:spacing w:line="200" w:lineRule="exact"/>
        <w:rPr>
          <w:rFonts w:ascii="Arial" w:hAnsi="Arial" w:cs="Arial"/>
          <w:sz w:val="20"/>
          <w:szCs w:val="20"/>
        </w:rPr>
      </w:pPr>
    </w:p>
    <w:p w:rsidR="00707B91" w:rsidRDefault="00707B91" w:rsidP="00707B91">
      <w:pPr>
        <w:spacing w:line="200" w:lineRule="exact"/>
        <w:rPr>
          <w:rFonts w:ascii="Arial" w:hAnsi="Arial" w:cs="Arial"/>
          <w:sz w:val="20"/>
          <w:szCs w:val="20"/>
        </w:rPr>
      </w:pPr>
      <w:r>
        <w:rPr>
          <w:noProof/>
          <w:sz w:val="20"/>
          <w:szCs w:val="20"/>
        </w:rPr>
        <w:drawing>
          <wp:anchor distT="0" distB="0" distL="114300" distR="114300" simplePos="0" relativeHeight="251668480" behindDoc="1" locked="0" layoutInCell="0" allowOverlap="1" wp14:anchorId="191156D8" wp14:editId="493D4DB2">
            <wp:simplePos x="0" y="0"/>
            <wp:positionH relativeFrom="page">
              <wp:posOffset>1441450</wp:posOffset>
            </wp:positionH>
            <wp:positionV relativeFrom="page">
              <wp:posOffset>4171950</wp:posOffset>
            </wp:positionV>
            <wp:extent cx="4668520" cy="3949099"/>
            <wp:effectExtent l="114300" t="114300" r="113030" b="146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clrChange>
                        <a:clrFrom>
                          <a:srgbClr val="FFFFFF"/>
                        </a:clrFrom>
                        <a:clrTo>
                          <a:srgbClr val="FFFFFF">
                            <a:alpha val="0"/>
                          </a:srgbClr>
                        </a:clrTo>
                      </a:clrChange>
                      <a:extLst/>
                    </a:blip>
                    <a:srcRect/>
                    <a:stretch>
                      <a:fillRect/>
                    </a:stretch>
                  </pic:blipFill>
                  <pic:spPr bwMode="auto">
                    <a:xfrm>
                      <a:off x="0" y="0"/>
                      <a:ext cx="4668520" cy="39490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707B91" w:rsidRDefault="00707B91" w:rsidP="00707B91">
      <w:pPr>
        <w:spacing w:line="200" w:lineRule="exact"/>
        <w:rPr>
          <w:rFonts w:ascii="Arial" w:hAnsi="Arial" w:cs="Arial"/>
          <w:sz w:val="20"/>
          <w:szCs w:val="20"/>
        </w:rPr>
      </w:pPr>
    </w:p>
    <w:p w:rsidR="00707B91" w:rsidRDefault="00707B91" w:rsidP="00707B91">
      <w:pPr>
        <w:spacing w:line="200" w:lineRule="exact"/>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bookmarkStart w:id="4" w:name="_GoBack"/>
      <w:bookmarkEnd w:id="4"/>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Default="00707B91" w:rsidP="00707B91">
      <w:pPr>
        <w:rPr>
          <w:rFonts w:ascii="Arial" w:hAnsi="Arial" w:cs="Arial"/>
          <w:sz w:val="20"/>
          <w:szCs w:val="20"/>
        </w:rPr>
      </w:pPr>
    </w:p>
    <w:p w:rsidR="00707B91" w:rsidRDefault="00707B91" w:rsidP="00707B91">
      <w:pPr>
        <w:rPr>
          <w:rFonts w:ascii="Arial" w:hAnsi="Arial" w:cs="Arial"/>
        </w:rPr>
      </w:pPr>
      <w:r>
        <w:rPr>
          <w:rFonts w:ascii="Arial" w:hAnsi="Arial" w:cs="Arial"/>
        </w:rPr>
        <w:t xml:space="preserve">No </w:t>
      </w:r>
      <w:r w:rsidRPr="00BC3F72">
        <w:rPr>
          <w:rFonts w:ascii="Arial" w:hAnsi="Arial" w:cs="Arial"/>
        </w:rPr>
        <w:t>hay apertura de la primera posición después de las 20h y el precio se acerca al máximo diario.</w:t>
      </w:r>
    </w:p>
    <w:p w:rsidR="00707B91" w:rsidRDefault="00707B91" w:rsidP="00707B91">
      <w:pPr>
        <w:rPr>
          <w:rFonts w:ascii="Arial" w:hAnsi="Arial" w:cs="Arial"/>
        </w:rPr>
      </w:pPr>
    </w:p>
    <w:p w:rsidR="00707B91" w:rsidRDefault="00707B91" w:rsidP="00707B91">
      <w:pPr>
        <w:rPr>
          <w:rFonts w:ascii="Arial" w:hAnsi="Arial" w:cs="Arial"/>
        </w:rPr>
      </w:pPr>
    </w:p>
    <w:p w:rsidR="00707B91" w:rsidRDefault="00707B91" w:rsidP="00707B91">
      <w:pPr>
        <w:rPr>
          <w:rFonts w:ascii="Arial" w:hAnsi="Arial" w:cs="Arial"/>
        </w:rPr>
      </w:pPr>
    </w:p>
    <w:p w:rsidR="00707B91" w:rsidRDefault="00707B91" w:rsidP="00707B91">
      <w:pPr>
        <w:rPr>
          <w:rFonts w:ascii="Arial" w:hAnsi="Arial" w:cs="Arial"/>
        </w:rPr>
      </w:pPr>
    </w:p>
    <w:p w:rsidR="00707B91" w:rsidRPr="00BC3F72" w:rsidRDefault="00707B91" w:rsidP="00707B91">
      <w:pPr>
        <w:rPr>
          <w:rFonts w:ascii="Arial" w:hAnsi="Arial" w:cs="Arial"/>
        </w:rPr>
      </w:pPr>
      <w:r>
        <w:rPr>
          <w:noProof/>
          <w:sz w:val="20"/>
          <w:szCs w:val="20"/>
        </w:rPr>
        <w:lastRenderedPageBreak/>
        <w:drawing>
          <wp:anchor distT="0" distB="0" distL="114300" distR="114300" simplePos="0" relativeHeight="251667456" behindDoc="1" locked="0" layoutInCell="0" allowOverlap="1" wp14:anchorId="5F2147E7" wp14:editId="1AD04682">
            <wp:simplePos x="0" y="0"/>
            <wp:positionH relativeFrom="page">
              <wp:posOffset>1123950</wp:posOffset>
            </wp:positionH>
            <wp:positionV relativeFrom="page">
              <wp:posOffset>914400</wp:posOffset>
            </wp:positionV>
            <wp:extent cx="4909820" cy="3203939"/>
            <wp:effectExtent l="114300" t="114300" r="100330" b="149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clrChange>
                        <a:clrFrom>
                          <a:srgbClr val="FFFFFF"/>
                        </a:clrFrom>
                        <a:clrTo>
                          <a:srgbClr val="FFFFFF">
                            <a:alpha val="0"/>
                          </a:srgbClr>
                        </a:clrTo>
                      </a:clrChange>
                      <a:extLst/>
                    </a:blip>
                    <a:srcRect/>
                    <a:stretch>
                      <a:fillRect/>
                    </a:stretch>
                  </pic:blipFill>
                  <pic:spPr bwMode="auto">
                    <a:xfrm>
                      <a:off x="0" y="0"/>
                      <a:ext cx="4909820" cy="32039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707B91" w:rsidRDefault="00707B91" w:rsidP="00707B91">
      <w:pPr>
        <w:rPr>
          <w:rFonts w:ascii="Arial" w:hAnsi="Arial" w:cs="Arial"/>
          <w:sz w:val="20"/>
          <w:szCs w:val="20"/>
        </w:rPr>
      </w:pPr>
    </w:p>
    <w:p w:rsidR="00707B91" w:rsidRPr="00BC3F72" w:rsidRDefault="00707B91" w:rsidP="00707B91">
      <w:pPr>
        <w:rPr>
          <w:rFonts w:ascii="Arial" w:hAnsi="Arial" w:cs="Arial"/>
        </w:rPr>
      </w:pPr>
      <w:r w:rsidRPr="00BC3F72">
        <w:rPr>
          <w:rFonts w:ascii="Arial" w:hAnsi="Arial" w:cs="Arial"/>
        </w:rPr>
        <w:t xml:space="preserve">Apertura de la posición después </w:t>
      </w:r>
      <w:r>
        <w:rPr>
          <w:rFonts w:ascii="Arial" w:hAnsi="Arial" w:cs="Arial"/>
        </w:rPr>
        <w:t>del Late Breakout</w:t>
      </w:r>
      <w:r w:rsidRPr="00BC3F72">
        <w:rPr>
          <w:rFonts w:ascii="Arial" w:hAnsi="Arial" w:cs="Arial"/>
        </w:rPr>
        <w:t>, de abajo hacia arriba, y expansión de</w:t>
      </w:r>
      <w:r w:rsidR="00E33693">
        <w:rPr>
          <w:rFonts w:ascii="Arial" w:hAnsi="Arial" w:cs="Arial"/>
        </w:rPr>
        <w:t>l rango</w:t>
      </w:r>
      <w:r w:rsidRPr="00BC3F72">
        <w:rPr>
          <w:rFonts w:ascii="Arial" w:hAnsi="Arial" w:cs="Arial"/>
        </w:rPr>
        <w:t>. Esto cubre todo el lado derecho del rango de operaciones con una alta rentabilidad.</w:t>
      </w:r>
    </w:p>
    <w:p w:rsidR="00707B91" w:rsidRDefault="00707B91" w:rsidP="00707B91"/>
    <w:p w:rsidR="00707B91" w:rsidRDefault="00B90D36" w:rsidP="00707B91">
      <w:pPr>
        <w:rPr>
          <w:rFonts w:ascii="Arial" w:hAnsi="Arial" w:cs="Arial"/>
          <w:sz w:val="20"/>
          <w:szCs w:val="20"/>
        </w:rPr>
      </w:pPr>
      <w:r>
        <w:rPr>
          <w:noProof/>
          <w:sz w:val="20"/>
          <w:szCs w:val="20"/>
        </w:rPr>
        <w:drawing>
          <wp:anchor distT="0" distB="0" distL="114300" distR="114300" simplePos="0" relativeHeight="251669504" behindDoc="1" locked="0" layoutInCell="0" allowOverlap="1" wp14:anchorId="521073A6" wp14:editId="5C31990B">
            <wp:simplePos x="0" y="0"/>
            <wp:positionH relativeFrom="page">
              <wp:posOffset>1155700</wp:posOffset>
            </wp:positionH>
            <wp:positionV relativeFrom="page">
              <wp:posOffset>5022850</wp:posOffset>
            </wp:positionV>
            <wp:extent cx="4789170" cy="3531696"/>
            <wp:effectExtent l="114300" t="114300" r="106680" b="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clrChange>
                        <a:clrFrom>
                          <a:srgbClr val="FFFFFF"/>
                        </a:clrFrom>
                        <a:clrTo>
                          <a:srgbClr val="FFFFFF">
                            <a:alpha val="0"/>
                          </a:srgbClr>
                        </a:clrTo>
                      </a:clrChange>
                      <a:extLst/>
                    </a:blip>
                    <a:srcRect/>
                    <a:stretch>
                      <a:fillRect/>
                    </a:stretch>
                  </pic:blipFill>
                  <pic:spPr bwMode="auto">
                    <a:xfrm>
                      <a:off x="0" y="0"/>
                      <a:ext cx="4789170" cy="353169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707B91" w:rsidRDefault="00707B91" w:rsidP="00707B91">
      <w:pPr>
        <w:rPr>
          <w:rFonts w:ascii="Arial" w:hAnsi="Arial" w:cs="Arial"/>
          <w:sz w:val="20"/>
          <w:szCs w:val="20"/>
        </w:rPr>
      </w:pPr>
    </w:p>
    <w:p w:rsidR="00B90D36" w:rsidRDefault="00B90D36" w:rsidP="00707B91">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Pr="00B90D36" w:rsidRDefault="00B90D36" w:rsidP="00B90D36">
      <w:pPr>
        <w:rPr>
          <w:rFonts w:ascii="Arial" w:hAnsi="Arial" w:cs="Arial"/>
          <w:sz w:val="20"/>
          <w:szCs w:val="20"/>
        </w:rPr>
      </w:pPr>
    </w:p>
    <w:p w:rsidR="00B90D36" w:rsidRDefault="00B90D36" w:rsidP="00B90D36">
      <w:pPr>
        <w:rPr>
          <w:rFonts w:ascii="Arial" w:hAnsi="Arial" w:cs="Arial"/>
          <w:sz w:val="20"/>
          <w:szCs w:val="20"/>
        </w:rPr>
      </w:pPr>
    </w:p>
    <w:p w:rsidR="00B90D36" w:rsidRDefault="00B90D36" w:rsidP="00B90D36">
      <w:pPr>
        <w:tabs>
          <w:tab w:val="left" w:pos="8080"/>
        </w:tabs>
        <w:rPr>
          <w:rFonts w:ascii="Arial" w:hAnsi="Arial" w:cs="Arial"/>
          <w:sz w:val="20"/>
          <w:szCs w:val="20"/>
        </w:rPr>
      </w:pPr>
      <w:r>
        <w:rPr>
          <w:rFonts w:ascii="Arial" w:hAnsi="Arial" w:cs="Arial"/>
          <w:sz w:val="20"/>
          <w:szCs w:val="20"/>
        </w:rPr>
        <w:tab/>
      </w:r>
    </w:p>
    <w:p w:rsidR="00B90D36" w:rsidRDefault="00B90D36" w:rsidP="00B90D36">
      <w:pPr>
        <w:tabs>
          <w:tab w:val="left" w:pos="8080"/>
        </w:tabs>
        <w:rPr>
          <w:rFonts w:ascii="Arial" w:hAnsi="Arial" w:cs="Arial"/>
          <w:sz w:val="20"/>
          <w:szCs w:val="20"/>
        </w:rPr>
      </w:pPr>
    </w:p>
    <w:p w:rsidR="00B90D36" w:rsidRDefault="00B90D36" w:rsidP="00B90D36">
      <w:pPr>
        <w:tabs>
          <w:tab w:val="left" w:pos="8080"/>
        </w:tabs>
        <w:rPr>
          <w:rFonts w:ascii="Arial" w:hAnsi="Arial" w:cs="Arial"/>
          <w:sz w:val="20"/>
          <w:szCs w:val="20"/>
        </w:rPr>
      </w:pPr>
    </w:p>
    <w:p w:rsidR="00B90D36" w:rsidRPr="00BC3F72" w:rsidRDefault="00B90D36" w:rsidP="00B90D36">
      <w:pPr>
        <w:rPr>
          <w:rFonts w:ascii="Arial" w:hAnsi="Arial" w:cs="Arial"/>
        </w:rPr>
      </w:pPr>
      <w:r w:rsidRPr="00BC3F72">
        <w:rPr>
          <w:rFonts w:ascii="Arial" w:hAnsi="Arial" w:cs="Arial"/>
        </w:rPr>
        <w:t>Posición de marcha en la prolongación del alcance Corto</w:t>
      </w:r>
    </w:p>
    <w:p w:rsidR="00B90D36" w:rsidRDefault="00B90D36" w:rsidP="00B90D36">
      <w:pPr>
        <w:tabs>
          <w:tab w:val="left" w:pos="8080"/>
        </w:tabs>
        <w:rPr>
          <w:rFonts w:ascii="Arial" w:hAnsi="Arial" w:cs="Arial"/>
          <w:sz w:val="20"/>
          <w:szCs w:val="20"/>
        </w:rPr>
      </w:pPr>
    </w:p>
    <w:p w:rsidR="00707B91" w:rsidRPr="00B90D36" w:rsidRDefault="00707B91" w:rsidP="00B90D36">
      <w:pPr>
        <w:tabs>
          <w:tab w:val="left" w:pos="8080"/>
        </w:tabs>
        <w:rPr>
          <w:rFonts w:ascii="Arial" w:hAnsi="Arial" w:cs="Arial"/>
          <w:sz w:val="20"/>
          <w:szCs w:val="20"/>
        </w:rPr>
        <w:sectPr w:rsidR="00707B91" w:rsidRPr="00B90D36">
          <w:pgSz w:w="11900" w:h="16838"/>
          <w:pgMar w:top="1417" w:right="1440" w:bottom="1440" w:left="1420" w:header="0" w:footer="0" w:gutter="0"/>
          <w:cols w:space="720" w:equalWidth="0">
            <w:col w:w="9046"/>
          </w:cols>
        </w:sectPr>
      </w:pPr>
    </w:p>
    <w:p w:rsidR="00532551" w:rsidRDefault="00532551" w:rsidP="00532551">
      <w:bookmarkStart w:id="5" w:name="page6"/>
      <w:bookmarkEnd w:id="5"/>
    </w:p>
    <w:p w:rsidR="00532551" w:rsidRDefault="00532551" w:rsidP="00532551"/>
    <w:p w:rsidR="00532551" w:rsidRPr="00532551" w:rsidRDefault="00532551" w:rsidP="00532551">
      <w:r>
        <w:rPr>
          <w:noProof/>
          <w:sz w:val="20"/>
          <w:szCs w:val="20"/>
        </w:rPr>
        <w:drawing>
          <wp:anchor distT="0" distB="0" distL="114300" distR="114300" simplePos="0" relativeHeight="251671552" behindDoc="1" locked="0" layoutInCell="0" allowOverlap="1" wp14:anchorId="385BA59B" wp14:editId="2EECF2CB">
            <wp:simplePos x="0" y="0"/>
            <wp:positionH relativeFrom="column">
              <wp:posOffset>114300</wp:posOffset>
            </wp:positionH>
            <wp:positionV relativeFrom="paragraph">
              <wp:posOffset>117475</wp:posOffset>
            </wp:positionV>
            <wp:extent cx="5113020" cy="2896927"/>
            <wp:effectExtent l="114300" t="114300" r="106680" b="151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blip>
                    <a:srcRect/>
                    <a:stretch>
                      <a:fillRect/>
                    </a:stretch>
                  </pic:blipFill>
                  <pic:spPr bwMode="auto">
                    <a:xfrm>
                      <a:off x="0" y="0"/>
                      <a:ext cx="5113020" cy="28969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Default="00532551" w:rsidP="00532551"/>
    <w:p w:rsidR="00B90D36" w:rsidRDefault="00B90D36" w:rsidP="00532551"/>
    <w:p w:rsidR="00532551" w:rsidRDefault="00532551" w:rsidP="00532551">
      <w:r>
        <w:t>Stoploss</w:t>
      </w:r>
    </w:p>
    <w:p w:rsidR="00532551" w:rsidRDefault="00532551" w:rsidP="00532551"/>
    <w:p w:rsidR="00532551" w:rsidRDefault="00532551" w:rsidP="00532551">
      <w:r>
        <w:t>Borderline</w:t>
      </w:r>
    </w:p>
    <w:p w:rsidR="00532551" w:rsidRDefault="00532551" w:rsidP="00532551"/>
    <w:p w:rsidR="00532551" w:rsidRDefault="00532551" w:rsidP="00532551"/>
    <w:p w:rsidR="00532551" w:rsidRDefault="00532551" w:rsidP="00532551">
      <w:r>
        <w:rPr>
          <w:noProof/>
          <w:sz w:val="20"/>
          <w:szCs w:val="20"/>
        </w:rPr>
        <w:drawing>
          <wp:anchor distT="0" distB="0" distL="114300" distR="114300" simplePos="0" relativeHeight="251673600" behindDoc="1" locked="0" layoutInCell="0" allowOverlap="1" wp14:anchorId="2CCBA5E8" wp14:editId="1BA87B57">
            <wp:simplePos x="0" y="0"/>
            <wp:positionH relativeFrom="column">
              <wp:posOffset>234950</wp:posOffset>
            </wp:positionH>
            <wp:positionV relativeFrom="paragraph">
              <wp:posOffset>11430</wp:posOffset>
            </wp:positionV>
            <wp:extent cx="4592103" cy="3618205"/>
            <wp:effectExtent l="133350" t="114300" r="132715" b="173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blip>
                    <a:srcRect/>
                    <a:stretch>
                      <a:fillRect/>
                    </a:stretch>
                  </pic:blipFill>
                  <pic:spPr bwMode="auto">
                    <a:xfrm>
                      <a:off x="0" y="0"/>
                      <a:ext cx="4592103" cy="36182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Default="00532551" w:rsidP="00532551"/>
    <w:p w:rsidR="00532551" w:rsidRDefault="00532551" w:rsidP="00532551">
      <w:pPr>
        <w:tabs>
          <w:tab w:val="left" w:pos="7600"/>
        </w:tabs>
      </w:pPr>
      <w:r>
        <w:tab/>
      </w:r>
    </w:p>
    <w:p w:rsidR="00F43FC8" w:rsidRDefault="00F43FC8" w:rsidP="00532551">
      <w:pPr>
        <w:rPr>
          <w:rFonts w:ascii="Arial" w:eastAsia="Verdana" w:hAnsi="Arial" w:cs="Arial"/>
          <w:color w:val="FF0000"/>
        </w:rPr>
      </w:pPr>
    </w:p>
    <w:p w:rsidR="00F43FC8" w:rsidRDefault="00F43FC8" w:rsidP="00532551">
      <w:pPr>
        <w:rPr>
          <w:rFonts w:ascii="Arial" w:eastAsia="Verdana" w:hAnsi="Arial" w:cs="Arial"/>
          <w:color w:val="FF0000"/>
        </w:rPr>
      </w:pPr>
    </w:p>
    <w:p w:rsidR="00532551" w:rsidRPr="00BC3F72" w:rsidRDefault="00532551" w:rsidP="00532551">
      <w:pPr>
        <w:rPr>
          <w:rFonts w:ascii="Arial" w:hAnsi="Arial" w:cs="Arial"/>
        </w:rPr>
      </w:pPr>
      <w:r>
        <w:rPr>
          <w:rFonts w:ascii="Arial" w:eastAsia="Verdana" w:hAnsi="Arial" w:cs="Arial"/>
          <w:color w:val="FF0000"/>
        </w:rPr>
        <w:lastRenderedPageBreak/>
        <w:t>Stop Loss/Time stop</w:t>
      </w:r>
    </w:p>
    <w:p w:rsidR="00532551" w:rsidRDefault="00532551" w:rsidP="00532551">
      <w:pPr>
        <w:tabs>
          <w:tab w:val="left" w:pos="7600"/>
        </w:tabs>
      </w:pPr>
    </w:p>
    <w:p w:rsidR="00532551" w:rsidRDefault="00532551" w:rsidP="00532551">
      <w:pPr>
        <w:tabs>
          <w:tab w:val="left" w:pos="7600"/>
        </w:tabs>
      </w:pPr>
      <w:r>
        <w:rPr>
          <w:noProof/>
          <w:sz w:val="20"/>
          <w:szCs w:val="20"/>
        </w:rPr>
        <w:drawing>
          <wp:anchor distT="0" distB="0" distL="114300" distR="114300" simplePos="0" relativeHeight="251675648" behindDoc="1" locked="0" layoutInCell="0" allowOverlap="1" wp14:anchorId="2C5B3EA0" wp14:editId="437E3F4A">
            <wp:simplePos x="0" y="0"/>
            <wp:positionH relativeFrom="page">
              <wp:posOffset>1250950</wp:posOffset>
            </wp:positionH>
            <wp:positionV relativeFrom="page">
              <wp:posOffset>1263650</wp:posOffset>
            </wp:positionV>
            <wp:extent cx="5055870" cy="3600190"/>
            <wp:effectExtent l="133350" t="114300" r="144780" b="172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clrChange>
                        <a:clrFrom>
                          <a:srgbClr val="FFFFFF"/>
                        </a:clrFrom>
                        <a:clrTo>
                          <a:srgbClr val="FFFFFF">
                            <a:alpha val="0"/>
                          </a:srgbClr>
                        </a:clrTo>
                      </a:clrChange>
                      <a:extLst/>
                    </a:blip>
                    <a:srcRect/>
                    <a:stretch>
                      <a:fillRect/>
                    </a:stretch>
                  </pic:blipFill>
                  <pic:spPr bwMode="auto">
                    <a:xfrm>
                      <a:off x="0" y="0"/>
                      <a:ext cx="5055870" cy="36001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tab/>
      </w:r>
    </w:p>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Pr="00532551" w:rsidRDefault="00532551" w:rsidP="00532551"/>
    <w:p w:rsidR="00532551" w:rsidRDefault="00532551" w:rsidP="00532551">
      <w:pPr>
        <w:jc w:val="right"/>
      </w:pPr>
    </w:p>
    <w:p w:rsidR="00532551" w:rsidRDefault="00532551" w:rsidP="00532551">
      <w:pPr>
        <w:rPr>
          <w:rFonts w:ascii="Arial" w:hAnsi="Arial" w:cs="Arial"/>
        </w:rPr>
      </w:pPr>
      <w:r w:rsidRPr="00BC3F72">
        <w:rPr>
          <w:rFonts w:ascii="Arial" w:hAnsi="Arial" w:cs="Arial"/>
        </w:rPr>
        <w:t>Si la extensión del rango y la línea de cierre son idénticas, entonces sólo se cerrará la entrada si el precio se cotiza claramente por encima de la línea. De l</w:t>
      </w:r>
      <w:r>
        <w:rPr>
          <w:rFonts w:ascii="Arial" w:hAnsi="Arial" w:cs="Arial"/>
        </w:rPr>
        <w:t>o contrario, se comercia con Re-negociado.</w:t>
      </w:r>
    </w:p>
    <w:p w:rsidR="00532551" w:rsidRDefault="00532551" w:rsidP="00532551">
      <w:pPr>
        <w:rPr>
          <w:rFonts w:ascii="Arial" w:hAnsi="Arial" w:cs="Arial"/>
        </w:rPr>
      </w:pPr>
    </w:p>
    <w:p w:rsidR="00532551" w:rsidRDefault="00532551" w:rsidP="00532551">
      <w:pPr>
        <w:rPr>
          <w:rFonts w:ascii="Arial" w:hAnsi="Arial" w:cs="Arial"/>
        </w:rPr>
      </w:pPr>
      <w:r>
        <w:rPr>
          <w:noProof/>
          <w:sz w:val="20"/>
          <w:szCs w:val="20"/>
        </w:rPr>
        <w:drawing>
          <wp:anchor distT="0" distB="0" distL="114300" distR="114300" simplePos="0" relativeHeight="251676672" behindDoc="1" locked="0" layoutInCell="0" allowOverlap="1" wp14:anchorId="74C17A06" wp14:editId="3D732BF2">
            <wp:simplePos x="0" y="0"/>
            <wp:positionH relativeFrom="page">
              <wp:posOffset>1860550</wp:posOffset>
            </wp:positionH>
            <wp:positionV relativeFrom="page">
              <wp:posOffset>6203950</wp:posOffset>
            </wp:positionV>
            <wp:extent cx="3836448" cy="3422440"/>
            <wp:effectExtent l="133350" t="114300" r="126365" b="14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clrChange>
                        <a:clrFrom>
                          <a:srgbClr val="FFFFFF"/>
                        </a:clrFrom>
                        <a:clrTo>
                          <a:srgbClr val="FFFFFF">
                            <a:alpha val="0"/>
                          </a:srgbClr>
                        </a:clrTo>
                      </a:clrChange>
                      <a:extLst/>
                    </a:blip>
                    <a:srcRect/>
                    <a:stretch>
                      <a:fillRect/>
                    </a:stretch>
                  </pic:blipFill>
                  <pic:spPr bwMode="auto">
                    <a:xfrm>
                      <a:off x="0" y="0"/>
                      <a:ext cx="3836448" cy="34224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532551" w:rsidRPr="00BC3F72" w:rsidRDefault="00532551" w:rsidP="00532551">
      <w:pPr>
        <w:rPr>
          <w:rFonts w:ascii="Arial" w:hAnsi="Arial" w:cs="Arial"/>
        </w:rPr>
        <w:sectPr w:rsidR="00532551" w:rsidRPr="00BC3F72">
          <w:pgSz w:w="11900" w:h="16838"/>
          <w:pgMar w:top="1440" w:right="1440" w:bottom="1440" w:left="1420" w:header="0" w:footer="0" w:gutter="0"/>
          <w:cols w:space="720" w:equalWidth="0">
            <w:col w:w="9046"/>
          </w:cols>
        </w:sectPr>
      </w:pPr>
    </w:p>
    <w:p w:rsidR="00532551" w:rsidRDefault="00532551" w:rsidP="00532551">
      <w:pPr>
        <w:jc w:val="both"/>
      </w:pPr>
    </w:p>
    <w:p w:rsidR="00343AC5" w:rsidRDefault="00343AC5">
      <w:pPr>
        <w:spacing w:line="258" w:lineRule="auto"/>
        <w:rPr>
          <w:sz w:val="20"/>
          <w:szCs w:val="20"/>
        </w:rPr>
      </w:pPr>
      <w:bookmarkStart w:id="6" w:name="page11"/>
      <w:bookmarkEnd w:id="6"/>
    </w:p>
    <w:sectPr w:rsidR="00343AC5">
      <w:pgSz w:w="11900" w:h="16838"/>
      <w:pgMar w:top="1440" w:right="1440" w:bottom="875" w:left="1440" w:header="0" w:footer="0" w:gutter="0"/>
      <w:cols w:space="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51C" w:rsidRDefault="00DD551C" w:rsidP="00707B91">
      <w:r>
        <w:separator/>
      </w:r>
    </w:p>
  </w:endnote>
  <w:endnote w:type="continuationSeparator" w:id="0">
    <w:p w:rsidR="00DD551C" w:rsidRDefault="00DD551C" w:rsidP="00707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51C" w:rsidRDefault="00DD551C" w:rsidP="00707B91">
      <w:r>
        <w:separator/>
      </w:r>
    </w:p>
  </w:footnote>
  <w:footnote w:type="continuationSeparator" w:id="0">
    <w:p w:rsidR="00DD551C" w:rsidRDefault="00DD551C" w:rsidP="00707B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AC5"/>
    <w:rsid w:val="00214D5A"/>
    <w:rsid w:val="00304103"/>
    <w:rsid w:val="00343AC5"/>
    <w:rsid w:val="004B5705"/>
    <w:rsid w:val="004B78AE"/>
    <w:rsid w:val="00532551"/>
    <w:rsid w:val="00707B91"/>
    <w:rsid w:val="009B7865"/>
    <w:rsid w:val="00B90D36"/>
    <w:rsid w:val="00BC3F72"/>
    <w:rsid w:val="00C951F9"/>
    <w:rsid w:val="00DD551C"/>
    <w:rsid w:val="00E33693"/>
    <w:rsid w:val="00F43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E283DD-5D8F-4A6B-8CCE-C7859F21C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7B91"/>
    <w:pPr>
      <w:tabs>
        <w:tab w:val="center" w:pos="4252"/>
        <w:tab w:val="right" w:pos="8504"/>
      </w:tabs>
    </w:pPr>
  </w:style>
  <w:style w:type="character" w:customStyle="1" w:styleId="EncabezadoCar">
    <w:name w:val="Encabezado Car"/>
    <w:basedOn w:val="Fuentedeprrafopredeter"/>
    <w:link w:val="Encabezado"/>
    <w:uiPriority w:val="99"/>
    <w:rsid w:val="00707B91"/>
  </w:style>
  <w:style w:type="paragraph" w:styleId="Piedepgina">
    <w:name w:val="footer"/>
    <w:basedOn w:val="Normal"/>
    <w:link w:val="PiedepginaCar"/>
    <w:uiPriority w:val="99"/>
    <w:unhideWhenUsed/>
    <w:rsid w:val="00707B91"/>
    <w:pPr>
      <w:tabs>
        <w:tab w:val="center" w:pos="4252"/>
        <w:tab w:val="right" w:pos="8504"/>
      </w:tabs>
    </w:pPr>
  </w:style>
  <w:style w:type="character" w:customStyle="1" w:styleId="PiedepginaCar">
    <w:name w:val="Pie de página Car"/>
    <w:basedOn w:val="Fuentedeprrafopredeter"/>
    <w:link w:val="Piedepgina"/>
    <w:uiPriority w:val="99"/>
    <w:rsid w:val="00707B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276</TotalTime>
  <Pages>9</Pages>
  <Words>436</Words>
  <Characters>2398</Characters>
  <Application>Microsoft Office Word</Application>
  <DocSecurity>0</DocSecurity>
  <Lines>19</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Santi Ortega Alcaraz</cp:lastModifiedBy>
  <cp:revision>6</cp:revision>
  <dcterms:created xsi:type="dcterms:W3CDTF">2019-03-04T07:51:00Z</dcterms:created>
  <dcterms:modified xsi:type="dcterms:W3CDTF">2019-03-06T19:48:00Z</dcterms:modified>
</cp:coreProperties>
</file>